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D7" w:rsidRPr="00D023AE" w:rsidRDefault="00DA19CD" w:rsidP="00584AE6">
      <w:pPr>
        <w:rPr>
          <w:rFonts w:asciiTheme="majorHAnsi" w:hAnsiTheme="majorHAnsi" w:cstheme="majorHAnsi"/>
          <w:i/>
        </w:rPr>
      </w:pPr>
      <w:r w:rsidRPr="00D023AE">
        <w:rPr>
          <w:rFonts w:asciiTheme="majorHAnsi" w:hAnsiTheme="majorHAnsi" w:cstheme="majorHAnsi"/>
          <w:i/>
        </w:rPr>
        <w:t>ПРЕСС-РЕЛИЗ</w:t>
      </w:r>
    </w:p>
    <w:p w:rsidR="00D023AE" w:rsidRPr="00D023AE" w:rsidRDefault="00D023AE" w:rsidP="00584AE6">
      <w:pPr>
        <w:rPr>
          <w:rFonts w:asciiTheme="majorHAnsi" w:hAnsiTheme="majorHAnsi" w:cstheme="majorHAnsi"/>
          <w:i/>
        </w:rPr>
      </w:pPr>
      <w:r w:rsidRPr="00D023AE">
        <w:rPr>
          <w:rFonts w:asciiTheme="majorHAnsi" w:hAnsiTheme="majorHAnsi" w:cstheme="majorHAnsi"/>
          <w:i/>
        </w:rPr>
        <w:t>26.06.2017</w:t>
      </w:r>
    </w:p>
    <w:p w:rsidR="00DA19CD" w:rsidRPr="00D023AE" w:rsidRDefault="00DA19CD" w:rsidP="00584AE6">
      <w:pPr>
        <w:rPr>
          <w:rFonts w:asciiTheme="majorHAnsi" w:hAnsiTheme="majorHAnsi" w:cstheme="majorHAnsi"/>
        </w:rPr>
      </w:pPr>
    </w:p>
    <w:p w:rsidR="00603113" w:rsidRPr="00D023AE" w:rsidRDefault="00297709" w:rsidP="00584AE6">
      <w:pPr>
        <w:jc w:val="center"/>
        <w:rPr>
          <w:rFonts w:asciiTheme="majorHAnsi" w:hAnsiTheme="majorHAnsi" w:cstheme="majorHAnsi"/>
          <w:b/>
          <w:sz w:val="32"/>
          <w:szCs w:val="32"/>
        </w:rPr>
      </w:pPr>
      <w:r>
        <w:rPr>
          <w:rFonts w:asciiTheme="majorHAnsi" w:hAnsiTheme="majorHAnsi" w:cstheme="majorHAnsi"/>
          <w:b/>
          <w:sz w:val="32"/>
          <w:szCs w:val="32"/>
          <w:lang w:val="en-US"/>
        </w:rPr>
        <w:t>II</w:t>
      </w:r>
      <w:r>
        <w:rPr>
          <w:rFonts w:asciiTheme="majorHAnsi" w:hAnsiTheme="majorHAnsi" w:cstheme="majorHAnsi"/>
          <w:b/>
          <w:sz w:val="32"/>
          <w:szCs w:val="32"/>
        </w:rPr>
        <w:t xml:space="preserve"> ежегодный б</w:t>
      </w:r>
      <w:r w:rsidR="002B4CE4" w:rsidRPr="00D023AE">
        <w:rPr>
          <w:rFonts w:asciiTheme="majorHAnsi" w:hAnsiTheme="majorHAnsi" w:cstheme="majorHAnsi"/>
          <w:b/>
          <w:sz w:val="32"/>
          <w:szCs w:val="32"/>
        </w:rPr>
        <w:t>лаготворительный</w:t>
      </w:r>
      <w:r w:rsidR="00603113" w:rsidRPr="00D023AE">
        <w:rPr>
          <w:rFonts w:asciiTheme="majorHAnsi" w:hAnsiTheme="majorHAnsi" w:cstheme="majorHAnsi"/>
          <w:b/>
          <w:sz w:val="32"/>
          <w:szCs w:val="32"/>
        </w:rPr>
        <w:t xml:space="preserve"> автопробег «Театр детям»</w:t>
      </w:r>
      <w:r w:rsidR="00EC3AEB" w:rsidRPr="00D023AE">
        <w:rPr>
          <w:rFonts w:asciiTheme="majorHAnsi" w:hAnsiTheme="majorHAnsi" w:cstheme="majorHAnsi"/>
          <w:b/>
          <w:sz w:val="32"/>
          <w:szCs w:val="32"/>
        </w:rPr>
        <w:t xml:space="preserve"> 2017</w:t>
      </w:r>
      <w:r w:rsidR="00782171" w:rsidRPr="00D023AE">
        <w:rPr>
          <w:rFonts w:asciiTheme="majorHAnsi" w:hAnsiTheme="majorHAnsi" w:cstheme="majorHAnsi"/>
          <w:b/>
          <w:sz w:val="32"/>
          <w:szCs w:val="32"/>
        </w:rPr>
        <w:t xml:space="preserve"> </w:t>
      </w:r>
    </w:p>
    <w:p w:rsidR="00D023AE" w:rsidRPr="00D023AE" w:rsidRDefault="00D023AE" w:rsidP="00584AE6">
      <w:pPr>
        <w:jc w:val="center"/>
        <w:rPr>
          <w:rFonts w:asciiTheme="majorHAnsi" w:hAnsiTheme="majorHAnsi" w:cstheme="majorHAnsi"/>
          <w:b/>
          <w:sz w:val="32"/>
          <w:szCs w:val="32"/>
        </w:rPr>
      </w:pPr>
      <w:r w:rsidRPr="00D023AE">
        <w:rPr>
          <w:rFonts w:asciiTheme="majorHAnsi" w:hAnsiTheme="majorHAnsi" w:cstheme="majorHAnsi"/>
          <w:b/>
          <w:noProof/>
          <w:sz w:val="32"/>
          <w:szCs w:val="32"/>
        </w:rPr>
        <w:drawing>
          <wp:inline distT="0" distB="0" distL="0" distR="0">
            <wp:extent cx="5936615" cy="3945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60au-960.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6615" cy="3945255"/>
                    </a:xfrm>
                    <a:prstGeom prst="rect">
                      <a:avLst/>
                    </a:prstGeom>
                  </pic:spPr>
                </pic:pic>
              </a:graphicData>
            </a:graphic>
          </wp:inline>
        </w:drawing>
      </w:r>
    </w:p>
    <w:p w:rsidR="00307C87" w:rsidRPr="00D023AE" w:rsidRDefault="00307C87" w:rsidP="00584AE6">
      <w:pPr>
        <w:rPr>
          <w:rFonts w:asciiTheme="majorHAnsi" w:hAnsiTheme="majorHAnsi" w:cstheme="majorHAnsi"/>
          <w:b/>
        </w:rPr>
      </w:pPr>
    </w:p>
    <w:p w:rsidR="007841EB" w:rsidRPr="00D023AE" w:rsidRDefault="00307C87" w:rsidP="00584AE6">
      <w:pPr>
        <w:rPr>
          <w:rFonts w:asciiTheme="majorHAnsi" w:hAnsiTheme="majorHAnsi" w:cstheme="majorHAnsi"/>
          <w:b/>
        </w:rPr>
      </w:pPr>
      <w:r w:rsidRPr="00D023AE">
        <w:rPr>
          <w:rFonts w:asciiTheme="majorHAnsi" w:hAnsiTheme="majorHAnsi" w:cstheme="majorHAnsi"/>
          <w:b/>
        </w:rPr>
        <w:t>При поддержке</w:t>
      </w:r>
      <w:r w:rsidR="007841EB" w:rsidRPr="00D023AE">
        <w:rPr>
          <w:rFonts w:asciiTheme="majorHAnsi" w:hAnsiTheme="majorHAnsi" w:cstheme="majorHAnsi"/>
          <w:b/>
        </w:rPr>
        <w:t>:</w:t>
      </w:r>
    </w:p>
    <w:p w:rsidR="007841EB" w:rsidRPr="00D023AE" w:rsidRDefault="007841EB" w:rsidP="00D023AE">
      <w:pPr>
        <w:pStyle w:val="af0"/>
        <w:numPr>
          <w:ilvl w:val="0"/>
          <w:numId w:val="1"/>
        </w:numPr>
        <w:rPr>
          <w:rFonts w:asciiTheme="majorHAnsi" w:hAnsiTheme="majorHAnsi" w:cstheme="majorHAnsi"/>
          <w:b/>
        </w:rPr>
      </w:pPr>
      <w:r w:rsidRPr="00D023AE">
        <w:rPr>
          <w:rFonts w:asciiTheme="majorHAnsi" w:hAnsiTheme="majorHAnsi" w:cstheme="majorHAnsi"/>
          <w:b/>
        </w:rPr>
        <w:t>Администрации городского округа города Воронеж. В рамках празднования 85-летия Центрального района г. Воронежа</w:t>
      </w:r>
    </w:p>
    <w:p w:rsidR="007841EB" w:rsidRPr="00D023AE" w:rsidRDefault="00307C87" w:rsidP="00D023AE">
      <w:pPr>
        <w:pStyle w:val="af0"/>
        <w:numPr>
          <w:ilvl w:val="0"/>
          <w:numId w:val="1"/>
        </w:numPr>
        <w:rPr>
          <w:rFonts w:asciiTheme="majorHAnsi" w:hAnsiTheme="majorHAnsi" w:cstheme="majorHAnsi"/>
          <w:b/>
        </w:rPr>
      </w:pPr>
      <w:r w:rsidRPr="00D023AE">
        <w:rPr>
          <w:rFonts w:asciiTheme="majorHAnsi" w:hAnsiTheme="majorHAnsi" w:cstheme="majorHAnsi"/>
          <w:b/>
        </w:rPr>
        <w:t>Торгово-промышлен</w:t>
      </w:r>
      <w:r w:rsidR="007841EB" w:rsidRPr="00D023AE">
        <w:rPr>
          <w:rFonts w:asciiTheme="majorHAnsi" w:hAnsiTheme="majorHAnsi" w:cstheme="majorHAnsi"/>
          <w:b/>
        </w:rPr>
        <w:t>ной палаты Воронежской области</w:t>
      </w:r>
    </w:p>
    <w:p w:rsidR="00307C87" w:rsidRPr="00D023AE" w:rsidRDefault="007841EB" w:rsidP="00D023AE">
      <w:pPr>
        <w:pStyle w:val="af0"/>
        <w:numPr>
          <w:ilvl w:val="0"/>
          <w:numId w:val="1"/>
        </w:numPr>
        <w:rPr>
          <w:rFonts w:asciiTheme="majorHAnsi" w:hAnsiTheme="majorHAnsi" w:cstheme="majorHAnsi"/>
          <w:b/>
        </w:rPr>
      </w:pPr>
      <w:r w:rsidRPr="00D023AE">
        <w:rPr>
          <w:rFonts w:asciiTheme="majorHAnsi" w:hAnsiTheme="majorHAnsi" w:cstheme="majorHAnsi"/>
          <w:b/>
        </w:rPr>
        <w:t>Р</w:t>
      </w:r>
      <w:r w:rsidR="00307C87" w:rsidRPr="00D023AE">
        <w:rPr>
          <w:rFonts w:asciiTheme="majorHAnsi" w:hAnsiTheme="majorHAnsi" w:cstheme="majorHAnsi"/>
          <w:b/>
        </w:rPr>
        <w:t xml:space="preserve">есурсного центра НКО </w:t>
      </w:r>
      <w:r w:rsidRPr="00D023AE">
        <w:rPr>
          <w:rFonts w:asciiTheme="majorHAnsi" w:hAnsiTheme="majorHAnsi" w:cstheme="majorHAnsi"/>
          <w:b/>
        </w:rPr>
        <w:t>Воронежской области</w:t>
      </w:r>
    </w:p>
    <w:p w:rsidR="007841EB" w:rsidRPr="00D023AE" w:rsidRDefault="007841EB" w:rsidP="00D023AE">
      <w:pPr>
        <w:pStyle w:val="af0"/>
        <w:numPr>
          <w:ilvl w:val="0"/>
          <w:numId w:val="1"/>
        </w:numPr>
        <w:rPr>
          <w:rFonts w:asciiTheme="majorHAnsi" w:hAnsiTheme="majorHAnsi" w:cstheme="majorHAnsi"/>
          <w:b/>
        </w:rPr>
      </w:pPr>
      <w:r w:rsidRPr="00D023AE">
        <w:rPr>
          <w:rFonts w:asciiTheme="majorHAnsi" w:hAnsiTheme="majorHAnsi" w:cstheme="majorHAnsi"/>
          <w:b/>
        </w:rPr>
        <w:t>ГУ МВД ГИБДД Воронежской области</w:t>
      </w:r>
    </w:p>
    <w:p w:rsidR="00B45F0F" w:rsidRPr="00D023AE" w:rsidRDefault="00B45F0F" w:rsidP="00D023AE">
      <w:pPr>
        <w:pStyle w:val="af0"/>
        <w:numPr>
          <w:ilvl w:val="0"/>
          <w:numId w:val="1"/>
        </w:numPr>
        <w:rPr>
          <w:rFonts w:asciiTheme="majorHAnsi" w:hAnsiTheme="majorHAnsi" w:cstheme="majorHAnsi"/>
          <w:b/>
        </w:rPr>
      </w:pPr>
      <w:r w:rsidRPr="00D023AE">
        <w:rPr>
          <w:rFonts w:asciiTheme="majorHAnsi" w:hAnsiTheme="majorHAnsi" w:cstheme="majorHAnsi"/>
          <w:b/>
        </w:rPr>
        <w:t>При участии:</w:t>
      </w:r>
    </w:p>
    <w:p w:rsidR="00B45F0F" w:rsidRPr="00D023AE" w:rsidRDefault="00B45F0F" w:rsidP="00D023AE">
      <w:pPr>
        <w:pStyle w:val="af0"/>
        <w:numPr>
          <w:ilvl w:val="0"/>
          <w:numId w:val="1"/>
        </w:numPr>
        <w:rPr>
          <w:rFonts w:asciiTheme="majorHAnsi" w:hAnsiTheme="majorHAnsi" w:cstheme="majorHAnsi"/>
          <w:b/>
          <w:bCs/>
          <w:color w:val="000000"/>
        </w:rPr>
      </w:pPr>
      <w:r w:rsidRPr="00D023AE">
        <w:rPr>
          <w:rFonts w:asciiTheme="majorHAnsi" w:hAnsiTheme="majorHAnsi" w:cstheme="majorHAnsi"/>
          <w:b/>
          <w:bCs/>
          <w:color w:val="000000"/>
        </w:rPr>
        <w:t>При участии Воронежской региональной общественной организации инвалидов "Искра Надежды"</w:t>
      </w:r>
    </w:p>
    <w:p w:rsidR="00B45F0F" w:rsidRPr="00D023AE" w:rsidRDefault="00B45F0F" w:rsidP="00D023AE">
      <w:pPr>
        <w:pStyle w:val="af0"/>
        <w:numPr>
          <w:ilvl w:val="0"/>
          <w:numId w:val="1"/>
        </w:numPr>
        <w:rPr>
          <w:rFonts w:asciiTheme="majorHAnsi" w:hAnsiTheme="majorHAnsi" w:cstheme="majorHAnsi"/>
          <w:b/>
        </w:rPr>
      </w:pPr>
      <w:r w:rsidRPr="00D023AE">
        <w:rPr>
          <w:rFonts w:asciiTheme="majorHAnsi" w:hAnsiTheme="majorHAnsi" w:cstheme="majorHAnsi"/>
          <w:b/>
          <w:bCs/>
          <w:color w:val="000000"/>
        </w:rPr>
        <w:t>Общественной организации «Социальная перспектива»</w:t>
      </w:r>
    </w:p>
    <w:p w:rsidR="00603113" w:rsidRPr="00D023AE" w:rsidRDefault="00603113" w:rsidP="00D023AE">
      <w:pPr>
        <w:rPr>
          <w:rFonts w:asciiTheme="majorHAnsi" w:hAnsiTheme="majorHAnsi" w:cstheme="majorHAnsi"/>
        </w:rPr>
      </w:pPr>
    </w:p>
    <w:p w:rsidR="00D023AE" w:rsidRPr="00D023AE" w:rsidRDefault="00AB638F" w:rsidP="00D023AE">
      <w:pPr>
        <w:rPr>
          <w:rFonts w:asciiTheme="majorHAnsi" w:hAnsiTheme="majorHAnsi" w:cstheme="majorHAnsi"/>
        </w:rPr>
      </w:pPr>
      <w:r w:rsidRPr="00D023AE">
        <w:rPr>
          <w:rFonts w:asciiTheme="majorHAnsi" w:hAnsiTheme="majorHAnsi" w:cstheme="majorHAnsi"/>
        </w:rPr>
        <w:t>1 июля</w:t>
      </w:r>
      <w:r w:rsidR="007841EB" w:rsidRPr="00D023AE">
        <w:rPr>
          <w:rFonts w:asciiTheme="majorHAnsi" w:hAnsiTheme="majorHAnsi" w:cstheme="majorHAnsi"/>
        </w:rPr>
        <w:t xml:space="preserve"> в городе Воронеж про</w:t>
      </w:r>
      <w:r w:rsidR="00297709">
        <w:rPr>
          <w:rFonts w:asciiTheme="majorHAnsi" w:hAnsiTheme="majorHAnsi" w:cstheme="majorHAnsi"/>
        </w:rPr>
        <w:t>йдет благотворительный автопробег</w:t>
      </w:r>
      <w:r w:rsidR="007841EB" w:rsidRPr="00D023AE">
        <w:rPr>
          <w:rFonts w:asciiTheme="majorHAnsi" w:hAnsiTheme="majorHAnsi" w:cstheme="majorHAnsi"/>
        </w:rPr>
        <w:t xml:space="preserve"> «Театр детям»</w:t>
      </w:r>
      <w:r w:rsidR="000A05F0" w:rsidRPr="00D023AE">
        <w:rPr>
          <w:rFonts w:asciiTheme="majorHAnsi" w:hAnsiTheme="majorHAnsi" w:cstheme="majorHAnsi"/>
        </w:rPr>
        <w:t xml:space="preserve"> 2017</w:t>
      </w:r>
      <w:r w:rsidR="00BA7E14">
        <w:rPr>
          <w:rFonts w:asciiTheme="majorHAnsi" w:hAnsiTheme="majorHAnsi" w:cstheme="majorHAnsi"/>
        </w:rPr>
        <w:t>,</w:t>
      </w:r>
      <w:r w:rsidR="000A05F0" w:rsidRPr="00D023AE">
        <w:rPr>
          <w:rFonts w:asciiTheme="majorHAnsi" w:hAnsiTheme="majorHAnsi" w:cstheme="majorHAnsi"/>
        </w:rPr>
        <w:t xml:space="preserve"> в рамках </w:t>
      </w:r>
      <w:r w:rsidR="000A05F0" w:rsidRPr="00D023AE">
        <w:rPr>
          <w:rFonts w:asciiTheme="majorHAnsi" w:hAnsiTheme="majorHAnsi" w:cstheme="majorHAnsi"/>
          <w:color w:val="000000"/>
          <w:shd w:val="clear" w:color="auto" w:fill="FFFFFF"/>
        </w:rPr>
        <w:t>празднования 85-летия Центрального района города Воронежа и</w:t>
      </w:r>
      <w:r w:rsidR="007841EB" w:rsidRPr="00D023AE">
        <w:rPr>
          <w:rFonts w:asciiTheme="majorHAnsi" w:hAnsiTheme="majorHAnsi" w:cstheme="majorHAnsi"/>
        </w:rPr>
        <w:t xml:space="preserve"> в поддержку театрального инклюзивного проекта </w:t>
      </w:r>
      <w:r w:rsidR="007841EB" w:rsidRPr="00BA7E14">
        <w:rPr>
          <w:rFonts w:asciiTheme="majorHAnsi" w:hAnsiTheme="majorHAnsi" w:cstheme="majorHAnsi"/>
          <w:b/>
        </w:rPr>
        <w:t>#ВСЛУХ</w:t>
      </w:r>
      <w:r w:rsidR="007841EB" w:rsidRPr="00D023AE">
        <w:rPr>
          <w:rFonts w:asciiTheme="majorHAnsi" w:hAnsiTheme="majorHAnsi" w:cstheme="majorHAnsi"/>
        </w:rPr>
        <w:t xml:space="preserve"> для детей с ментальными нарушениями.</w:t>
      </w:r>
      <w:r w:rsidR="00513754" w:rsidRPr="00D023AE">
        <w:rPr>
          <w:rFonts w:asciiTheme="majorHAnsi" w:hAnsiTheme="majorHAnsi" w:cstheme="majorHAnsi"/>
        </w:rPr>
        <w:t xml:space="preserve"> </w:t>
      </w:r>
    </w:p>
    <w:p w:rsidR="00AB638F" w:rsidRPr="00D023AE" w:rsidRDefault="00513754" w:rsidP="00D023AE">
      <w:pPr>
        <w:rPr>
          <w:rFonts w:asciiTheme="majorHAnsi" w:hAnsiTheme="majorHAnsi" w:cstheme="majorHAnsi"/>
        </w:rPr>
      </w:pPr>
      <w:r w:rsidRPr="00D023AE">
        <w:rPr>
          <w:rFonts w:asciiTheme="majorHAnsi" w:hAnsiTheme="majorHAnsi" w:cstheme="majorHAnsi"/>
        </w:rPr>
        <w:t>Участники с флагами и символикой на машинах проедут по согласованному маршруту</w:t>
      </w:r>
      <w:r w:rsidR="00D023AE" w:rsidRPr="00D023AE">
        <w:rPr>
          <w:rFonts w:asciiTheme="majorHAnsi" w:hAnsiTheme="majorHAnsi" w:cstheme="majorHAnsi"/>
          <w:vertAlign w:val="superscript"/>
        </w:rPr>
        <w:t>*</w:t>
      </w:r>
      <w:r w:rsidR="00D023AE">
        <w:rPr>
          <w:rFonts w:asciiTheme="majorHAnsi" w:hAnsiTheme="majorHAnsi" w:cstheme="majorHAnsi"/>
        </w:rPr>
        <w:t xml:space="preserve">. </w:t>
      </w:r>
      <w:r w:rsidRPr="00D023AE">
        <w:rPr>
          <w:rFonts w:asciiTheme="majorHAnsi" w:hAnsiTheme="majorHAnsi" w:cstheme="majorHAnsi"/>
        </w:rPr>
        <w:t>После чего колонна приедет в центральный парк «Динамо», где состоится презентация проекта #</w:t>
      </w:r>
      <w:r w:rsidR="00297709">
        <w:rPr>
          <w:rFonts w:asciiTheme="majorHAnsi" w:hAnsiTheme="majorHAnsi" w:cstheme="majorHAnsi"/>
        </w:rPr>
        <w:t xml:space="preserve">ВСЛУХ, подведение итогов </w:t>
      </w:r>
      <w:r w:rsidR="00EC3AEB" w:rsidRPr="00D023AE">
        <w:rPr>
          <w:rFonts w:asciiTheme="majorHAnsi" w:hAnsiTheme="majorHAnsi" w:cstheme="majorHAnsi"/>
        </w:rPr>
        <w:t>уже проделанной работы, а также</w:t>
      </w:r>
      <w:r w:rsidRPr="00D023AE">
        <w:rPr>
          <w:rFonts w:asciiTheme="majorHAnsi" w:hAnsiTheme="majorHAnsi" w:cstheme="majorHAnsi"/>
        </w:rPr>
        <w:t xml:space="preserve"> розыгрыш призов от партнеров мероприятия.</w:t>
      </w:r>
    </w:p>
    <w:p w:rsidR="00D023AE" w:rsidRPr="00D023AE" w:rsidRDefault="00D023AE" w:rsidP="00D023AE">
      <w:pPr>
        <w:rPr>
          <w:rFonts w:asciiTheme="majorHAnsi" w:hAnsiTheme="majorHAnsi" w:cstheme="majorHAnsi"/>
        </w:rPr>
      </w:pPr>
    </w:p>
    <w:p w:rsidR="00A209E9" w:rsidRDefault="00D023AE" w:rsidP="00D023AE">
      <w:pPr>
        <w:rPr>
          <w:rFonts w:asciiTheme="majorHAnsi" w:hAnsiTheme="majorHAnsi" w:cstheme="majorHAnsi"/>
        </w:rPr>
      </w:pPr>
      <w:r w:rsidRPr="00D023AE">
        <w:rPr>
          <w:rFonts w:asciiTheme="majorHAnsi" w:hAnsiTheme="majorHAnsi" w:cstheme="majorHAnsi"/>
          <w:vertAlign w:val="superscript"/>
        </w:rPr>
        <w:t>*</w:t>
      </w:r>
      <w:r w:rsidR="00A209E9" w:rsidRPr="00D023AE">
        <w:rPr>
          <w:rFonts w:asciiTheme="majorHAnsi" w:hAnsiTheme="majorHAnsi" w:cstheme="majorHAnsi"/>
        </w:rPr>
        <w:t xml:space="preserve">Начало маршрута на Адмиралтейской площади в 10:00. Далее движение будет проходить по проспекту Революции (ЮВЖД), кинотеатр «Пролетарий», ул. Кирова, ТРЦ «Солнечный рай», ул. Кольцовская, ТРЦ «Галерея Чижова», ул. Плехановская, «Застава», Московский проспект, «Памятник Славы», ул. Тимирязева, ул. Ленина, 10, «Парк Динамо» </w:t>
      </w:r>
    </w:p>
    <w:p w:rsidR="00D023AE" w:rsidRPr="00D023AE" w:rsidRDefault="00D023AE" w:rsidP="00D023AE">
      <w:pPr>
        <w:rPr>
          <w:rFonts w:asciiTheme="majorHAnsi" w:hAnsiTheme="majorHAnsi" w:cstheme="majorHAnsi"/>
        </w:rPr>
      </w:pPr>
    </w:p>
    <w:p w:rsidR="00A209E9" w:rsidRPr="00D023AE" w:rsidRDefault="00A209E9" w:rsidP="00D023AE">
      <w:pPr>
        <w:ind w:right="-284"/>
        <w:rPr>
          <w:rFonts w:asciiTheme="majorHAnsi" w:hAnsiTheme="majorHAnsi" w:cstheme="majorHAnsi"/>
          <w:u w:val="single"/>
        </w:rPr>
      </w:pPr>
      <w:r w:rsidRPr="00D023AE">
        <w:rPr>
          <w:rFonts w:asciiTheme="majorHAnsi" w:hAnsiTheme="majorHAnsi" w:cstheme="majorHAnsi"/>
          <w:u w:val="single"/>
        </w:rPr>
        <w:t>Время маршрута:</w:t>
      </w:r>
    </w:p>
    <w:p w:rsidR="00A209E9" w:rsidRPr="00D023AE" w:rsidRDefault="00A209E9" w:rsidP="00D023AE">
      <w:pPr>
        <w:ind w:right="-284"/>
        <w:rPr>
          <w:rFonts w:asciiTheme="majorHAnsi" w:hAnsiTheme="majorHAnsi" w:cstheme="majorHAnsi"/>
        </w:rPr>
      </w:pPr>
      <w:r w:rsidRPr="00D023AE">
        <w:rPr>
          <w:rFonts w:asciiTheme="majorHAnsi" w:hAnsiTheme="majorHAnsi" w:cstheme="majorHAnsi"/>
        </w:rPr>
        <w:t>Построение колонны:10:00</w:t>
      </w:r>
    </w:p>
    <w:p w:rsidR="00A209E9" w:rsidRPr="00D023AE" w:rsidRDefault="00A209E9" w:rsidP="00D023AE">
      <w:pPr>
        <w:ind w:right="-284"/>
        <w:rPr>
          <w:rFonts w:asciiTheme="majorHAnsi" w:hAnsiTheme="majorHAnsi" w:cstheme="majorHAnsi"/>
        </w:rPr>
      </w:pPr>
      <w:r w:rsidRPr="00D023AE">
        <w:rPr>
          <w:rFonts w:asciiTheme="majorHAnsi" w:hAnsiTheme="majorHAnsi" w:cstheme="majorHAnsi"/>
        </w:rPr>
        <w:lastRenderedPageBreak/>
        <w:t>Начало движения колонны: 10:05</w:t>
      </w:r>
    </w:p>
    <w:p w:rsidR="00A209E9" w:rsidRPr="00D023AE" w:rsidRDefault="00A209E9" w:rsidP="00D023AE">
      <w:pPr>
        <w:ind w:right="-284"/>
        <w:rPr>
          <w:rFonts w:asciiTheme="majorHAnsi" w:hAnsiTheme="majorHAnsi" w:cstheme="majorHAnsi"/>
        </w:rPr>
      </w:pPr>
      <w:r w:rsidRPr="00D023AE">
        <w:rPr>
          <w:rFonts w:asciiTheme="majorHAnsi" w:hAnsiTheme="majorHAnsi" w:cstheme="majorHAnsi"/>
        </w:rPr>
        <w:t xml:space="preserve">Окончание движения колонны: 11:45 </w:t>
      </w:r>
    </w:p>
    <w:p w:rsidR="00A209E9" w:rsidRPr="00D023AE" w:rsidRDefault="00A209E9" w:rsidP="00D023AE">
      <w:pPr>
        <w:ind w:right="-284"/>
        <w:rPr>
          <w:rFonts w:asciiTheme="majorHAnsi" w:hAnsiTheme="majorHAnsi" w:cstheme="majorHAnsi"/>
        </w:rPr>
      </w:pPr>
      <w:r w:rsidRPr="00D023AE">
        <w:rPr>
          <w:rFonts w:asciiTheme="majorHAnsi" w:hAnsiTheme="majorHAnsi" w:cstheme="majorHAnsi"/>
        </w:rPr>
        <w:t>Начало презентации: 12:00</w:t>
      </w:r>
    </w:p>
    <w:p w:rsidR="00BA7E14" w:rsidRDefault="00BA7E14" w:rsidP="00D023AE">
      <w:pPr>
        <w:pStyle w:val="a3"/>
        <w:shd w:val="clear" w:color="auto" w:fill="FFFFFF"/>
        <w:spacing w:before="204" w:beforeAutospacing="0" w:after="0" w:afterAutospacing="0"/>
        <w:ind w:right="-1"/>
        <w:textAlignment w:val="baseline"/>
        <w:rPr>
          <w:rFonts w:asciiTheme="majorHAnsi" w:hAnsiTheme="majorHAnsi" w:cstheme="majorHAnsi"/>
          <w:color w:val="000000"/>
        </w:rPr>
      </w:pPr>
      <w:r>
        <w:rPr>
          <w:rFonts w:asciiTheme="majorHAnsi" w:hAnsiTheme="majorHAnsi" w:cstheme="majorHAnsi"/>
          <w:bCs/>
          <w:color w:val="000000"/>
          <w:bdr w:val="none" w:sz="0" w:space="0" w:color="auto" w:frame="1"/>
        </w:rPr>
        <w:t xml:space="preserve">Проект </w:t>
      </w:r>
      <w:r w:rsidR="00A209E9" w:rsidRPr="00D023AE">
        <w:rPr>
          <w:rFonts w:asciiTheme="majorHAnsi" w:hAnsiTheme="majorHAnsi" w:cstheme="majorHAnsi"/>
          <w:b/>
          <w:bCs/>
          <w:color w:val="000000"/>
          <w:bdr w:val="none" w:sz="0" w:space="0" w:color="auto" w:frame="1"/>
        </w:rPr>
        <w:t>#ВСЛУХ</w:t>
      </w:r>
      <w:r w:rsidR="00A209E9" w:rsidRPr="00D023AE">
        <w:rPr>
          <w:rFonts w:asciiTheme="majorHAnsi" w:hAnsiTheme="majorHAnsi" w:cstheme="majorHAnsi"/>
          <w:color w:val="000000"/>
        </w:rPr>
        <w:t xml:space="preserve"> - это уникальная программа реабилитации и социализации детей в обществе с помощью театра. Дети принимают участие в специальных </w:t>
      </w:r>
      <w:r>
        <w:rPr>
          <w:rFonts w:asciiTheme="majorHAnsi" w:hAnsiTheme="majorHAnsi" w:cstheme="majorHAnsi"/>
          <w:color w:val="000000"/>
        </w:rPr>
        <w:t xml:space="preserve">интерактивных </w:t>
      </w:r>
      <w:r w:rsidR="00A209E9" w:rsidRPr="00D023AE">
        <w:rPr>
          <w:rFonts w:asciiTheme="majorHAnsi" w:hAnsiTheme="majorHAnsi" w:cstheme="majorHAnsi"/>
          <w:color w:val="000000"/>
        </w:rPr>
        <w:t xml:space="preserve">театральных постановках, основанных на реальных ситуациях, решающих различные  бытовые задачи и рассчитанных на разную возрастную категорию. На 2016 год в Воронеже только официально зарегистрированных детей с РАС было 500 человек. На самом деле их намного больше. Эти дети не ходят в театры и кино, не могут позволить себе большинство детских радостей. Многие родители не имеют финансовой возможности постоянно заниматься со своими детьми, оплачивать курсы реабилитации и социализации. </w:t>
      </w:r>
    </w:p>
    <w:p w:rsidR="00A209E9" w:rsidRPr="00D023AE" w:rsidRDefault="00A209E9" w:rsidP="00D023AE">
      <w:pPr>
        <w:pStyle w:val="a3"/>
        <w:shd w:val="clear" w:color="auto" w:fill="FFFFFF"/>
        <w:spacing w:before="204" w:beforeAutospacing="0" w:after="0" w:afterAutospacing="0"/>
        <w:ind w:right="-1"/>
        <w:textAlignment w:val="baseline"/>
        <w:rPr>
          <w:rFonts w:asciiTheme="majorHAnsi" w:hAnsiTheme="majorHAnsi" w:cstheme="majorHAnsi"/>
          <w:color w:val="000000"/>
        </w:rPr>
      </w:pPr>
      <w:r w:rsidRPr="00D023AE">
        <w:rPr>
          <w:rFonts w:asciiTheme="majorHAnsi" w:hAnsiTheme="majorHAnsi" w:cstheme="majorHAnsi"/>
          <w:color w:val="000000"/>
        </w:rPr>
        <w:t>Театральный проект "Вслух" - это возможность для детей с расстройствами аутистического спектра быстрее приобщиться к обычной жизни. </w:t>
      </w:r>
    </w:p>
    <w:p w:rsidR="00A209E9" w:rsidRPr="00D023AE" w:rsidRDefault="00A209E9" w:rsidP="00D023AE">
      <w:pPr>
        <w:pStyle w:val="a3"/>
        <w:shd w:val="clear" w:color="auto" w:fill="FFFFFF"/>
        <w:spacing w:before="204" w:beforeAutospacing="0" w:after="0" w:afterAutospacing="0"/>
        <w:ind w:right="-1"/>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Организатор благотворительного автопробега «Театр детям» 2017 – Автономная некоммерческая организация «Воронежский детский театр»</w:t>
      </w:r>
      <w:r w:rsidR="00BA7E14">
        <w:rPr>
          <w:rFonts w:asciiTheme="majorHAnsi" w:hAnsiTheme="majorHAnsi" w:cstheme="majorHAnsi"/>
          <w:color w:val="000000"/>
          <w:shd w:val="clear" w:color="auto" w:fill="FFFFFF"/>
        </w:rPr>
        <w:t>.</w:t>
      </w:r>
    </w:p>
    <w:p w:rsidR="00A209E9" w:rsidRPr="00D023AE" w:rsidRDefault="00A925F3" w:rsidP="00D023AE">
      <w:pPr>
        <w:pStyle w:val="a3"/>
        <w:shd w:val="clear" w:color="auto" w:fill="FFFFFF"/>
        <w:spacing w:before="204" w:beforeAutospacing="0" w:after="0" w:afterAutospacing="0"/>
        <w:ind w:right="-1"/>
        <w:textAlignment w:val="baseline"/>
        <w:rPr>
          <w:rFonts w:asciiTheme="majorHAnsi" w:hAnsiTheme="majorHAnsi" w:cstheme="majorHAnsi"/>
          <w:color w:val="000000"/>
          <w:shd w:val="clear" w:color="auto" w:fill="FFFFFF"/>
        </w:rPr>
      </w:pPr>
      <w:hyperlink r:id="rId9" w:history="1">
        <w:r w:rsidR="00A209E9" w:rsidRPr="00D023AE">
          <w:rPr>
            <w:rStyle w:val="af"/>
            <w:rFonts w:asciiTheme="majorHAnsi" w:hAnsiTheme="majorHAnsi" w:cstheme="majorHAnsi"/>
            <w:shd w:val="clear" w:color="auto" w:fill="FFFFFF"/>
          </w:rPr>
          <w:t>https://www.vdt-vrn.ru/</w:t>
        </w:r>
      </w:hyperlink>
    </w:p>
    <w:p w:rsidR="00A209E9" w:rsidRPr="00D023AE" w:rsidRDefault="00A209E9" w:rsidP="00D023AE">
      <w:pPr>
        <w:pStyle w:val="a3"/>
        <w:shd w:val="clear" w:color="auto" w:fill="FFFFFF"/>
        <w:spacing w:before="204" w:beforeAutospacing="0" w:after="0" w:afterAutospacing="0"/>
        <w:ind w:right="-1"/>
        <w:textAlignment w:val="baseline"/>
        <w:rPr>
          <w:rFonts w:asciiTheme="majorHAnsi" w:hAnsiTheme="majorHAnsi" w:cstheme="majorHAnsi"/>
        </w:rPr>
      </w:pPr>
      <w:r w:rsidRPr="00D023AE">
        <w:rPr>
          <w:rFonts w:asciiTheme="majorHAnsi" w:hAnsiTheme="majorHAnsi" w:cstheme="majorHAnsi"/>
        </w:rPr>
        <w:t>8 (473)257-36-55, 8(920)224-13-01</w:t>
      </w:r>
    </w:p>
    <w:p w:rsidR="000A05F0" w:rsidRPr="00D023AE" w:rsidRDefault="000A05F0" w:rsidP="00D023AE">
      <w:pPr>
        <w:pStyle w:val="a3"/>
        <w:shd w:val="clear" w:color="auto" w:fill="FFFFFF"/>
        <w:spacing w:before="204" w:beforeAutospacing="0" w:after="0" w:afterAutospacing="0"/>
        <w:ind w:right="-1"/>
        <w:textAlignment w:val="baseline"/>
        <w:rPr>
          <w:rFonts w:asciiTheme="majorHAnsi" w:hAnsiTheme="majorHAnsi" w:cstheme="majorHAnsi"/>
          <w:color w:val="000000"/>
          <w:shd w:val="clear" w:color="auto" w:fill="FFFFFF"/>
        </w:rPr>
      </w:pPr>
    </w:p>
    <w:p w:rsidR="000A05F0" w:rsidRPr="00D023AE" w:rsidRDefault="000A05F0"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Официальным</w:t>
      </w:r>
      <w:r w:rsidR="000C5B89">
        <w:rPr>
          <w:rFonts w:asciiTheme="majorHAnsi" w:hAnsiTheme="majorHAnsi" w:cstheme="majorHAnsi"/>
          <w:color w:val="000000"/>
          <w:shd w:val="clear" w:color="auto" w:fill="FFFFFF"/>
        </w:rPr>
        <w:t>и</w:t>
      </w:r>
      <w:r w:rsidRPr="00D023AE">
        <w:rPr>
          <w:rFonts w:asciiTheme="majorHAnsi" w:hAnsiTheme="majorHAnsi" w:cstheme="majorHAnsi"/>
          <w:color w:val="000000"/>
          <w:shd w:val="clear" w:color="auto" w:fill="FFFFFF"/>
        </w:rPr>
        <w:t xml:space="preserve"> </w:t>
      </w:r>
      <w:r w:rsidR="000C5B89">
        <w:rPr>
          <w:rFonts w:asciiTheme="majorHAnsi" w:hAnsiTheme="majorHAnsi" w:cstheme="majorHAnsi"/>
          <w:color w:val="000000"/>
          <w:shd w:val="clear" w:color="auto" w:fill="FFFFFF"/>
        </w:rPr>
        <w:t>партнерами</w:t>
      </w:r>
      <w:r w:rsidRPr="00D023AE">
        <w:rPr>
          <w:rFonts w:asciiTheme="majorHAnsi" w:hAnsiTheme="majorHAnsi" w:cstheme="majorHAnsi"/>
          <w:color w:val="000000"/>
          <w:shd w:val="clear" w:color="auto" w:fill="FFFFFF"/>
        </w:rPr>
        <w:t xml:space="preserve"> мероприятия выступил</w:t>
      </w:r>
      <w:r w:rsidR="000C5B89">
        <w:rPr>
          <w:rFonts w:asciiTheme="majorHAnsi" w:hAnsiTheme="majorHAnsi" w:cstheme="majorHAnsi"/>
          <w:color w:val="000000"/>
          <w:shd w:val="clear" w:color="auto" w:fill="FFFFFF"/>
        </w:rPr>
        <w:t>и</w:t>
      </w:r>
      <w:r w:rsidRPr="00D023AE">
        <w:rPr>
          <w:rFonts w:asciiTheme="majorHAnsi" w:hAnsiTheme="majorHAnsi" w:cstheme="majorHAnsi"/>
          <w:color w:val="000000"/>
          <w:shd w:val="clear" w:color="auto" w:fill="FFFFFF"/>
        </w:rPr>
        <w:t xml:space="preserve"> строительная компания «ВЫБОР»</w:t>
      </w:r>
      <w:r w:rsidR="000C5B89">
        <w:rPr>
          <w:rFonts w:asciiTheme="majorHAnsi" w:hAnsiTheme="majorHAnsi" w:cstheme="majorHAnsi"/>
          <w:color w:val="000000"/>
          <w:shd w:val="clear" w:color="auto" w:fill="FFFFFF"/>
        </w:rPr>
        <w:t xml:space="preserve"> и к</w:t>
      </w:r>
      <w:r w:rsidR="000C5B89" w:rsidRPr="00D023AE">
        <w:rPr>
          <w:rFonts w:asciiTheme="majorHAnsi" w:hAnsiTheme="majorHAnsi" w:cstheme="majorHAnsi"/>
          <w:color w:val="000000"/>
          <w:shd w:val="clear" w:color="auto" w:fill="FFFFFF"/>
        </w:rPr>
        <w:t>омпания «</w:t>
      </w:r>
      <w:r w:rsidR="000C5B89">
        <w:rPr>
          <w:rFonts w:asciiTheme="majorHAnsi" w:hAnsiTheme="majorHAnsi" w:cstheme="majorHAnsi"/>
          <w:color w:val="000000"/>
          <w:shd w:val="clear" w:color="auto" w:fill="FFFFFF"/>
        </w:rPr>
        <w:t>ФЕРОН» торговый бренд «Виферон»</w:t>
      </w:r>
    </w:p>
    <w:p w:rsidR="00AD701C" w:rsidRPr="00D023AE" w:rsidRDefault="000A05F0"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Партнерами автопробега стали</w:t>
      </w:r>
      <w:r w:rsidR="00AD701C" w:rsidRPr="00D023AE">
        <w:rPr>
          <w:rFonts w:asciiTheme="majorHAnsi" w:hAnsiTheme="majorHAnsi" w:cstheme="majorHAnsi"/>
          <w:color w:val="000000"/>
          <w:shd w:val="clear" w:color="auto" w:fill="FFFFFF"/>
        </w:rPr>
        <w:t>:</w:t>
      </w:r>
    </w:p>
    <w:p w:rsidR="00AD701C" w:rsidRPr="00D023AE" w:rsidRDefault="00AD701C"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Группа компаний «БОРАВТО»</w:t>
      </w:r>
    </w:p>
    <w:p w:rsidR="000A05F0" w:rsidRPr="00D023AE" w:rsidRDefault="00AD701C"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Сеть магазинов косметики и парфюмерии «Милена Шарм»</w:t>
      </w:r>
    </w:p>
    <w:p w:rsidR="00B33E20" w:rsidRPr="00D023AE" w:rsidRDefault="00B33E20"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«Центр социальных проектов группы компаний Хамина»</w:t>
      </w:r>
    </w:p>
    <w:p w:rsidR="00B33E20" w:rsidRPr="00D023AE" w:rsidRDefault="00B33E20"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Мебельный салон «Мебель Италии»</w:t>
      </w:r>
    </w:p>
    <w:p w:rsidR="00584AE6" w:rsidRDefault="00584AE6"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sidRPr="00D023AE">
        <w:rPr>
          <w:rFonts w:asciiTheme="majorHAnsi" w:hAnsiTheme="majorHAnsi" w:cstheme="majorHAnsi"/>
          <w:color w:val="000000"/>
          <w:shd w:val="clear" w:color="auto" w:fill="FFFFFF"/>
        </w:rPr>
        <w:t>Кондитерская «Монпасье»</w:t>
      </w:r>
    </w:p>
    <w:p w:rsidR="000C5B89" w:rsidRPr="00D023AE" w:rsidRDefault="000C5B89" w:rsidP="00D023AE">
      <w:pPr>
        <w:pStyle w:val="a3"/>
        <w:shd w:val="clear" w:color="auto" w:fill="FFFFFF"/>
        <w:spacing w:before="0" w:beforeAutospacing="0" w:after="0" w:afterAutospacing="0"/>
        <w:textAlignment w:val="baseline"/>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Участие в автопробеге приняли общественная организация «Социальная перспектива» и общественная организация инвалидов «Искра Надежды»</w:t>
      </w:r>
    </w:p>
    <w:p w:rsidR="00B33E20" w:rsidRPr="00D023AE" w:rsidRDefault="00B33E20" w:rsidP="00D023AE">
      <w:pPr>
        <w:pStyle w:val="a3"/>
        <w:shd w:val="clear" w:color="auto" w:fill="FFFFFF"/>
        <w:spacing w:before="0" w:beforeAutospacing="0" w:after="0" w:afterAutospacing="0"/>
        <w:textAlignment w:val="baseline"/>
        <w:rPr>
          <w:rFonts w:asciiTheme="majorHAnsi" w:hAnsiTheme="majorHAnsi" w:cstheme="majorHAnsi"/>
        </w:rPr>
      </w:pPr>
      <w:r w:rsidRPr="00D023AE">
        <w:rPr>
          <w:rFonts w:asciiTheme="majorHAnsi" w:hAnsiTheme="majorHAnsi" w:cstheme="majorHAnsi"/>
        </w:rPr>
        <w:t>Регистрация автомобилей открыта до 29 июня до 18:00</w:t>
      </w:r>
    </w:p>
    <w:p w:rsidR="00BA7E14" w:rsidRDefault="00B33E20" w:rsidP="00D023AE">
      <w:pPr>
        <w:pStyle w:val="a3"/>
        <w:shd w:val="clear" w:color="auto" w:fill="FFFFFF"/>
        <w:spacing w:before="0" w:beforeAutospacing="0" w:after="0" w:afterAutospacing="0"/>
        <w:textAlignment w:val="baseline"/>
        <w:rPr>
          <w:rFonts w:asciiTheme="majorHAnsi" w:hAnsiTheme="majorHAnsi" w:cstheme="majorHAnsi"/>
        </w:rPr>
      </w:pPr>
      <w:r w:rsidRPr="00D023AE">
        <w:rPr>
          <w:rFonts w:asciiTheme="majorHAnsi" w:hAnsiTheme="majorHAnsi" w:cstheme="majorHAnsi"/>
        </w:rPr>
        <w:t xml:space="preserve">Для регистрации участников автопробега необходима марка автомобиля, гос. номер, контактные данные участников. </w:t>
      </w:r>
    </w:p>
    <w:p w:rsidR="00B33E20" w:rsidRPr="00D023AE" w:rsidRDefault="00B33E20" w:rsidP="00D023AE">
      <w:pPr>
        <w:pStyle w:val="a3"/>
        <w:shd w:val="clear" w:color="auto" w:fill="FFFFFF"/>
        <w:spacing w:before="0" w:beforeAutospacing="0" w:after="0" w:afterAutospacing="0"/>
        <w:textAlignment w:val="baseline"/>
        <w:rPr>
          <w:rFonts w:asciiTheme="majorHAnsi" w:hAnsiTheme="majorHAnsi" w:cstheme="majorHAnsi"/>
        </w:rPr>
      </w:pPr>
      <w:r w:rsidRPr="00D023AE">
        <w:rPr>
          <w:rFonts w:asciiTheme="majorHAnsi" w:hAnsiTheme="majorHAnsi" w:cstheme="majorHAnsi"/>
        </w:rPr>
        <w:t>Более подробную информацию можно получить по тел. 8 (473)257-36-55, 8(920)224-13-01</w:t>
      </w:r>
    </w:p>
    <w:p w:rsidR="00065F04" w:rsidRPr="00D023AE" w:rsidRDefault="00065F04" w:rsidP="00D023AE">
      <w:pPr>
        <w:rPr>
          <w:rFonts w:asciiTheme="majorHAnsi" w:hAnsiTheme="majorHAnsi" w:cstheme="majorHAnsi"/>
        </w:rPr>
      </w:pPr>
    </w:p>
    <w:sectPr w:rsidR="00065F04" w:rsidRPr="00D023AE" w:rsidSect="00D023AE">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B5" w:rsidRDefault="004371B5" w:rsidP="00D40C8E">
      <w:r>
        <w:separator/>
      </w:r>
    </w:p>
  </w:endnote>
  <w:endnote w:type="continuationSeparator" w:id="0">
    <w:p w:rsidR="004371B5" w:rsidRDefault="004371B5" w:rsidP="00D40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B5" w:rsidRDefault="004371B5" w:rsidP="00D40C8E">
      <w:r>
        <w:separator/>
      </w:r>
    </w:p>
  </w:footnote>
  <w:footnote w:type="continuationSeparator" w:id="0">
    <w:p w:rsidR="004371B5" w:rsidRDefault="004371B5" w:rsidP="00D40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738B1"/>
    <w:multiLevelType w:val="hybridMultilevel"/>
    <w:tmpl w:val="162A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useFELayout/>
  </w:compat>
  <w:rsids>
    <w:rsidRoot w:val="00DA19CD"/>
    <w:rsid w:val="00013781"/>
    <w:rsid w:val="0003643F"/>
    <w:rsid w:val="00065F04"/>
    <w:rsid w:val="000A05F0"/>
    <w:rsid w:val="000C5B89"/>
    <w:rsid w:val="001441E3"/>
    <w:rsid w:val="001D78A5"/>
    <w:rsid w:val="00202C1E"/>
    <w:rsid w:val="00297709"/>
    <w:rsid w:val="002B4CE4"/>
    <w:rsid w:val="00307C87"/>
    <w:rsid w:val="003538BC"/>
    <w:rsid w:val="004371B5"/>
    <w:rsid w:val="00477EFD"/>
    <w:rsid w:val="00513754"/>
    <w:rsid w:val="00584A05"/>
    <w:rsid w:val="00584AE6"/>
    <w:rsid w:val="005C4E6C"/>
    <w:rsid w:val="00603113"/>
    <w:rsid w:val="00633F42"/>
    <w:rsid w:val="00644588"/>
    <w:rsid w:val="006540F4"/>
    <w:rsid w:val="006664C6"/>
    <w:rsid w:val="00677FA0"/>
    <w:rsid w:val="00711C6D"/>
    <w:rsid w:val="0071735D"/>
    <w:rsid w:val="00752D27"/>
    <w:rsid w:val="00782171"/>
    <w:rsid w:val="007841EB"/>
    <w:rsid w:val="007C5095"/>
    <w:rsid w:val="008431BF"/>
    <w:rsid w:val="008868FC"/>
    <w:rsid w:val="008F14D2"/>
    <w:rsid w:val="0095223A"/>
    <w:rsid w:val="00982D86"/>
    <w:rsid w:val="009D573B"/>
    <w:rsid w:val="00A209E9"/>
    <w:rsid w:val="00A30149"/>
    <w:rsid w:val="00A3484B"/>
    <w:rsid w:val="00A357CA"/>
    <w:rsid w:val="00A4009B"/>
    <w:rsid w:val="00A925F3"/>
    <w:rsid w:val="00A950E3"/>
    <w:rsid w:val="00AB638F"/>
    <w:rsid w:val="00AD701C"/>
    <w:rsid w:val="00AD7C50"/>
    <w:rsid w:val="00B33E20"/>
    <w:rsid w:val="00B45F0F"/>
    <w:rsid w:val="00B471F6"/>
    <w:rsid w:val="00BA7E14"/>
    <w:rsid w:val="00D023AE"/>
    <w:rsid w:val="00D33C53"/>
    <w:rsid w:val="00D40C8E"/>
    <w:rsid w:val="00D70B87"/>
    <w:rsid w:val="00D96417"/>
    <w:rsid w:val="00DA19CD"/>
    <w:rsid w:val="00DD7129"/>
    <w:rsid w:val="00DF15C3"/>
    <w:rsid w:val="00EA5ED7"/>
    <w:rsid w:val="00EC3AEB"/>
    <w:rsid w:val="00EE256E"/>
    <w:rsid w:val="00EF22B7"/>
    <w:rsid w:val="00EF6DD9"/>
    <w:rsid w:val="00F56112"/>
    <w:rsid w:val="00FA7FB1"/>
    <w:rsid w:val="00FC1172"/>
    <w:rsid w:val="00FF2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129"/>
    <w:pPr>
      <w:spacing w:before="100" w:beforeAutospacing="1" w:after="100" w:afterAutospacing="1"/>
    </w:pPr>
    <w:rPr>
      <w:rFonts w:ascii="Times New Roman" w:eastAsia="Times New Roman" w:hAnsi="Times New Roman" w:cs="Times New Roman"/>
    </w:rPr>
  </w:style>
  <w:style w:type="character" w:styleId="a4">
    <w:name w:val="annotation reference"/>
    <w:basedOn w:val="a0"/>
    <w:uiPriority w:val="99"/>
    <w:semiHidden/>
    <w:unhideWhenUsed/>
    <w:rsid w:val="00D40C8E"/>
    <w:rPr>
      <w:sz w:val="18"/>
      <w:szCs w:val="18"/>
    </w:rPr>
  </w:style>
  <w:style w:type="paragraph" w:styleId="a5">
    <w:name w:val="annotation text"/>
    <w:basedOn w:val="a"/>
    <w:link w:val="a6"/>
    <w:uiPriority w:val="99"/>
    <w:semiHidden/>
    <w:unhideWhenUsed/>
    <w:rsid w:val="00D40C8E"/>
  </w:style>
  <w:style w:type="character" w:customStyle="1" w:styleId="a6">
    <w:name w:val="Текст примечания Знак"/>
    <w:basedOn w:val="a0"/>
    <w:link w:val="a5"/>
    <w:uiPriority w:val="99"/>
    <w:semiHidden/>
    <w:rsid w:val="00D40C8E"/>
  </w:style>
  <w:style w:type="paragraph" w:styleId="a7">
    <w:name w:val="annotation subject"/>
    <w:basedOn w:val="a5"/>
    <w:next w:val="a5"/>
    <w:link w:val="a8"/>
    <w:uiPriority w:val="99"/>
    <w:semiHidden/>
    <w:unhideWhenUsed/>
    <w:rsid w:val="00D40C8E"/>
    <w:rPr>
      <w:b/>
      <w:bCs/>
      <w:sz w:val="20"/>
      <w:szCs w:val="20"/>
    </w:rPr>
  </w:style>
  <w:style w:type="character" w:customStyle="1" w:styleId="a8">
    <w:name w:val="Тема примечания Знак"/>
    <w:basedOn w:val="a6"/>
    <w:link w:val="a7"/>
    <w:uiPriority w:val="99"/>
    <w:semiHidden/>
    <w:rsid w:val="00D40C8E"/>
    <w:rPr>
      <w:b/>
      <w:bCs/>
      <w:sz w:val="20"/>
      <w:szCs w:val="20"/>
    </w:rPr>
  </w:style>
  <w:style w:type="paragraph" w:styleId="a9">
    <w:name w:val="Balloon Text"/>
    <w:basedOn w:val="a"/>
    <w:link w:val="aa"/>
    <w:uiPriority w:val="99"/>
    <w:semiHidden/>
    <w:unhideWhenUsed/>
    <w:rsid w:val="00D40C8E"/>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D40C8E"/>
    <w:rPr>
      <w:rFonts w:ascii="Lucida Grande CY" w:hAnsi="Lucida Grande CY" w:cs="Lucida Grande CY"/>
      <w:sz w:val="18"/>
      <w:szCs w:val="18"/>
    </w:rPr>
  </w:style>
  <w:style w:type="paragraph" w:styleId="ab">
    <w:name w:val="header"/>
    <w:basedOn w:val="a"/>
    <w:link w:val="ac"/>
    <w:uiPriority w:val="99"/>
    <w:unhideWhenUsed/>
    <w:rsid w:val="00D40C8E"/>
    <w:pPr>
      <w:tabs>
        <w:tab w:val="center" w:pos="4677"/>
        <w:tab w:val="right" w:pos="9355"/>
      </w:tabs>
    </w:pPr>
  </w:style>
  <w:style w:type="character" w:customStyle="1" w:styleId="ac">
    <w:name w:val="Верхний колонтитул Знак"/>
    <w:basedOn w:val="a0"/>
    <w:link w:val="ab"/>
    <w:uiPriority w:val="99"/>
    <w:rsid w:val="00D40C8E"/>
  </w:style>
  <w:style w:type="paragraph" w:styleId="ad">
    <w:name w:val="footer"/>
    <w:basedOn w:val="a"/>
    <w:link w:val="ae"/>
    <w:uiPriority w:val="99"/>
    <w:unhideWhenUsed/>
    <w:rsid w:val="00D40C8E"/>
    <w:pPr>
      <w:tabs>
        <w:tab w:val="center" w:pos="4677"/>
        <w:tab w:val="right" w:pos="9355"/>
      </w:tabs>
    </w:pPr>
  </w:style>
  <w:style w:type="character" w:customStyle="1" w:styleId="ae">
    <w:name w:val="Нижний колонтитул Знак"/>
    <w:basedOn w:val="a0"/>
    <w:link w:val="ad"/>
    <w:uiPriority w:val="99"/>
    <w:rsid w:val="00D40C8E"/>
  </w:style>
  <w:style w:type="character" w:styleId="af">
    <w:name w:val="Hyperlink"/>
    <w:basedOn w:val="a0"/>
    <w:uiPriority w:val="99"/>
    <w:unhideWhenUsed/>
    <w:rsid w:val="00A209E9"/>
    <w:rPr>
      <w:color w:val="0000FF" w:themeColor="hyperlink"/>
      <w:u w:val="single"/>
    </w:rPr>
  </w:style>
  <w:style w:type="paragraph" w:styleId="af0">
    <w:name w:val="List Paragraph"/>
    <w:basedOn w:val="a"/>
    <w:uiPriority w:val="34"/>
    <w:qFormat/>
    <w:rsid w:val="00D02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129"/>
    <w:pPr>
      <w:spacing w:before="100" w:beforeAutospacing="1" w:after="100" w:afterAutospacing="1"/>
    </w:pPr>
    <w:rPr>
      <w:rFonts w:ascii="Times New Roman" w:eastAsia="Times New Roman" w:hAnsi="Times New Roman" w:cs="Times New Roman"/>
    </w:rPr>
  </w:style>
  <w:style w:type="character" w:styleId="a4">
    <w:name w:val="annotation reference"/>
    <w:basedOn w:val="a0"/>
    <w:uiPriority w:val="99"/>
    <w:semiHidden/>
    <w:unhideWhenUsed/>
    <w:rsid w:val="00D40C8E"/>
    <w:rPr>
      <w:sz w:val="18"/>
      <w:szCs w:val="18"/>
    </w:rPr>
  </w:style>
  <w:style w:type="paragraph" w:styleId="a5">
    <w:name w:val="annotation text"/>
    <w:basedOn w:val="a"/>
    <w:link w:val="a6"/>
    <w:uiPriority w:val="99"/>
    <w:semiHidden/>
    <w:unhideWhenUsed/>
    <w:rsid w:val="00D40C8E"/>
  </w:style>
  <w:style w:type="character" w:customStyle="1" w:styleId="a6">
    <w:name w:val="Текст комментария Знак"/>
    <w:basedOn w:val="a0"/>
    <w:link w:val="a5"/>
    <w:uiPriority w:val="99"/>
    <w:semiHidden/>
    <w:rsid w:val="00D40C8E"/>
  </w:style>
  <w:style w:type="paragraph" w:styleId="a7">
    <w:name w:val="annotation subject"/>
    <w:basedOn w:val="a5"/>
    <w:next w:val="a5"/>
    <w:link w:val="a8"/>
    <w:uiPriority w:val="99"/>
    <w:semiHidden/>
    <w:unhideWhenUsed/>
    <w:rsid w:val="00D40C8E"/>
    <w:rPr>
      <w:b/>
      <w:bCs/>
      <w:sz w:val="20"/>
      <w:szCs w:val="20"/>
    </w:rPr>
  </w:style>
  <w:style w:type="character" w:customStyle="1" w:styleId="a8">
    <w:name w:val="Тема примечания Знак"/>
    <w:basedOn w:val="a6"/>
    <w:link w:val="a7"/>
    <w:uiPriority w:val="99"/>
    <w:semiHidden/>
    <w:rsid w:val="00D40C8E"/>
    <w:rPr>
      <w:b/>
      <w:bCs/>
      <w:sz w:val="20"/>
      <w:szCs w:val="20"/>
    </w:rPr>
  </w:style>
  <w:style w:type="paragraph" w:styleId="a9">
    <w:name w:val="Balloon Text"/>
    <w:basedOn w:val="a"/>
    <w:link w:val="aa"/>
    <w:uiPriority w:val="99"/>
    <w:semiHidden/>
    <w:unhideWhenUsed/>
    <w:rsid w:val="00D40C8E"/>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D40C8E"/>
    <w:rPr>
      <w:rFonts w:ascii="Lucida Grande CY" w:hAnsi="Lucida Grande CY" w:cs="Lucida Grande CY"/>
      <w:sz w:val="18"/>
      <w:szCs w:val="18"/>
    </w:rPr>
  </w:style>
  <w:style w:type="paragraph" w:styleId="ab">
    <w:name w:val="header"/>
    <w:basedOn w:val="a"/>
    <w:link w:val="ac"/>
    <w:uiPriority w:val="99"/>
    <w:unhideWhenUsed/>
    <w:rsid w:val="00D40C8E"/>
    <w:pPr>
      <w:tabs>
        <w:tab w:val="center" w:pos="4677"/>
        <w:tab w:val="right" w:pos="9355"/>
      </w:tabs>
    </w:pPr>
  </w:style>
  <w:style w:type="character" w:customStyle="1" w:styleId="ac">
    <w:name w:val="Верхний колонтитул Знак"/>
    <w:basedOn w:val="a0"/>
    <w:link w:val="ab"/>
    <w:uiPriority w:val="99"/>
    <w:rsid w:val="00D40C8E"/>
  </w:style>
  <w:style w:type="paragraph" w:styleId="ad">
    <w:name w:val="footer"/>
    <w:basedOn w:val="a"/>
    <w:link w:val="ae"/>
    <w:uiPriority w:val="99"/>
    <w:unhideWhenUsed/>
    <w:rsid w:val="00D40C8E"/>
    <w:pPr>
      <w:tabs>
        <w:tab w:val="center" w:pos="4677"/>
        <w:tab w:val="right" w:pos="9355"/>
      </w:tabs>
    </w:pPr>
  </w:style>
  <w:style w:type="character" w:customStyle="1" w:styleId="ae">
    <w:name w:val="Нижний колонтитул Знак"/>
    <w:basedOn w:val="a0"/>
    <w:link w:val="ad"/>
    <w:uiPriority w:val="99"/>
    <w:rsid w:val="00D40C8E"/>
  </w:style>
  <w:style w:type="character" w:styleId="af">
    <w:name w:val="Hyperlink"/>
    <w:basedOn w:val="a0"/>
    <w:uiPriority w:val="99"/>
    <w:unhideWhenUsed/>
    <w:rsid w:val="00A209E9"/>
    <w:rPr>
      <w:color w:val="0000FF" w:themeColor="hyperlink"/>
      <w:u w:val="single"/>
    </w:rPr>
  </w:style>
  <w:style w:type="paragraph" w:styleId="af0">
    <w:name w:val="List Paragraph"/>
    <w:basedOn w:val="a"/>
    <w:uiPriority w:val="34"/>
    <w:qFormat/>
    <w:rsid w:val="00D023AE"/>
    <w:pPr>
      <w:ind w:left="720"/>
      <w:contextualSpacing/>
    </w:pPr>
  </w:style>
</w:styles>
</file>

<file path=word/webSettings.xml><?xml version="1.0" encoding="utf-8"?>
<w:webSettings xmlns:r="http://schemas.openxmlformats.org/officeDocument/2006/relationships" xmlns:w="http://schemas.openxmlformats.org/wordprocessingml/2006/main">
  <w:divs>
    <w:div w:id="278221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dt-vr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6338-FFD9-41F9-9C0E-1C9F9E62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Сильковская</dc:creator>
  <cp:lastModifiedBy>1</cp:lastModifiedBy>
  <cp:revision>3</cp:revision>
  <dcterms:created xsi:type="dcterms:W3CDTF">2017-06-26T09:12:00Z</dcterms:created>
  <dcterms:modified xsi:type="dcterms:W3CDTF">2017-06-30T09:14:00Z</dcterms:modified>
</cp:coreProperties>
</file>